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97B31" w:rsidRPr="00FE0963">
        <w:trPr>
          <w:trHeight w:hRule="exact" w:val="1750"/>
        </w:trPr>
        <w:tc>
          <w:tcPr>
            <w:tcW w:w="143" w:type="dxa"/>
          </w:tcPr>
          <w:p w:rsidR="00697B31" w:rsidRDefault="00697B31"/>
        </w:tc>
        <w:tc>
          <w:tcPr>
            <w:tcW w:w="285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</w:t>
            </w:r>
            <w:r w:rsidR="00FE0963" w:rsidRPr="00FE0963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</w:t>
            </w:r>
            <w:r w:rsidR="00FE0963"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FE096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97B31" w:rsidRPr="00FE0963">
        <w:trPr>
          <w:trHeight w:hRule="exact" w:val="138"/>
        </w:trPr>
        <w:tc>
          <w:tcPr>
            <w:tcW w:w="143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7B31" w:rsidRPr="00FE096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97B31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7B31">
        <w:trPr>
          <w:trHeight w:hRule="exact" w:val="267"/>
        </w:trPr>
        <w:tc>
          <w:tcPr>
            <w:tcW w:w="143" w:type="dxa"/>
          </w:tcPr>
          <w:p w:rsidR="00697B31" w:rsidRDefault="00697B31"/>
        </w:tc>
        <w:tc>
          <w:tcPr>
            <w:tcW w:w="285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1277" w:type="dxa"/>
          </w:tcPr>
          <w:p w:rsidR="00697B31" w:rsidRDefault="00697B3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697B31"/>
        </w:tc>
      </w:tr>
      <w:tr w:rsidR="00697B31">
        <w:trPr>
          <w:trHeight w:hRule="exact" w:val="138"/>
        </w:trPr>
        <w:tc>
          <w:tcPr>
            <w:tcW w:w="143" w:type="dxa"/>
          </w:tcPr>
          <w:p w:rsidR="00697B31" w:rsidRDefault="00697B31"/>
        </w:tc>
        <w:tc>
          <w:tcPr>
            <w:tcW w:w="285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1277" w:type="dxa"/>
          </w:tcPr>
          <w:p w:rsidR="00697B31" w:rsidRDefault="00697B31"/>
        </w:tc>
        <w:tc>
          <w:tcPr>
            <w:tcW w:w="993" w:type="dxa"/>
          </w:tcPr>
          <w:p w:rsidR="00697B31" w:rsidRDefault="00697B31"/>
        </w:tc>
        <w:tc>
          <w:tcPr>
            <w:tcW w:w="2836" w:type="dxa"/>
          </w:tcPr>
          <w:p w:rsidR="00697B31" w:rsidRDefault="00697B31"/>
        </w:tc>
      </w:tr>
      <w:tr w:rsidR="00697B31" w:rsidRPr="00294ADE">
        <w:trPr>
          <w:trHeight w:hRule="exact" w:val="277"/>
        </w:trPr>
        <w:tc>
          <w:tcPr>
            <w:tcW w:w="143" w:type="dxa"/>
          </w:tcPr>
          <w:p w:rsidR="00697B31" w:rsidRDefault="00697B31"/>
        </w:tc>
        <w:tc>
          <w:tcPr>
            <w:tcW w:w="285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1277" w:type="dxa"/>
          </w:tcPr>
          <w:p w:rsidR="00697B31" w:rsidRDefault="00697B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7B31" w:rsidRPr="00294ADE">
        <w:trPr>
          <w:trHeight w:hRule="exact" w:val="138"/>
        </w:trPr>
        <w:tc>
          <w:tcPr>
            <w:tcW w:w="143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>
        <w:trPr>
          <w:trHeight w:hRule="exact" w:val="277"/>
        </w:trPr>
        <w:tc>
          <w:tcPr>
            <w:tcW w:w="143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7B31">
        <w:trPr>
          <w:trHeight w:hRule="exact" w:val="138"/>
        </w:trPr>
        <w:tc>
          <w:tcPr>
            <w:tcW w:w="143" w:type="dxa"/>
          </w:tcPr>
          <w:p w:rsidR="00697B31" w:rsidRDefault="00697B31"/>
        </w:tc>
        <w:tc>
          <w:tcPr>
            <w:tcW w:w="285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1277" w:type="dxa"/>
          </w:tcPr>
          <w:p w:rsidR="00697B31" w:rsidRDefault="00697B31"/>
        </w:tc>
        <w:tc>
          <w:tcPr>
            <w:tcW w:w="993" w:type="dxa"/>
          </w:tcPr>
          <w:p w:rsidR="00697B31" w:rsidRDefault="00697B31"/>
        </w:tc>
        <w:tc>
          <w:tcPr>
            <w:tcW w:w="2836" w:type="dxa"/>
          </w:tcPr>
          <w:p w:rsidR="00697B31" w:rsidRDefault="00697B31"/>
        </w:tc>
      </w:tr>
      <w:tr w:rsidR="00697B31">
        <w:trPr>
          <w:trHeight w:hRule="exact" w:val="277"/>
        </w:trPr>
        <w:tc>
          <w:tcPr>
            <w:tcW w:w="143" w:type="dxa"/>
          </w:tcPr>
          <w:p w:rsidR="00697B31" w:rsidRDefault="00697B31"/>
        </w:tc>
        <w:tc>
          <w:tcPr>
            <w:tcW w:w="285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1277" w:type="dxa"/>
          </w:tcPr>
          <w:p w:rsidR="00697B31" w:rsidRDefault="00697B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FE09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11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97B31">
        <w:trPr>
          <w:trHeight w:hRule="exact" w:val="277"/>
        </w:trPr>
        <w:tc>
          <w:tcPr>
            <w:tcW w:w="143" w:type="dxa"/>
          </w:tcPr>
          <w:p w:rsidR="00697B31" w:rsidRDefault="00697B31"/>
        </w:tc>
        <w:tc>
          <w:tcPr>
            <w:tcW w:w="285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1277" w:type="dxa"/>
          </w:tcPr>
          <w:p w:rsidR="00697B31" w:rsidRDefault="00697B31"/>
        </w:tc>
        <w:tc>
          <w:tcPr>
            <w:tcW w:w="993" w:type="dxa"/>
          </w:tcPr>
          <w:p w:rsidR="00697B31" w:rsidRDefault="00697B31"/>
        </w:tc>
        <w:tc>
          <w:tcPr>
            <w:tcW w:w="2836" w:type="dxa"/>
          </w:tcPr>
          <w:p w:rsidR="00697B31" w:rsidRDefault="00697B31"/>
        </w:tc>
      </w:tr>
      <w:tr w:rsidR="00697B3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7B31">
        <w:trPr>
          <w:trHeight w:hRule="exact" w:val="1496"/>
        </w:trPr>
        <w:tc>
          <w:tcPr>
            <w:tcW w:w="143" w:type="dxa"/>
          </w:tcPr>
          <w:p w:rsidR="00697B31" w:rsidRDefault="00697B31"/>
        </w:tc>
        <w:tc>
          <w:tcPr>
            <w:tcW w:w="285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697B31" w:rsidRDefault="00D110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Б1.О.06.02</w:t>
            </w:r>
          </w:p>
        </w:tc>
        <w:tc>
          <w:tcPr>
            <w:tcW w:w="2836" w:type="dxa"/>
          </w:tcPr>
          <w:p w:rsidR="00697B31" w:rsidRDefault="00697B31"/>
        </w:tc>
      </w:tr>
      <w:tr w:rsidR="00697B3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7B31" w:rsidRPr="00FE0963">
        <w:trPr>
          <w:trHeight w:hRule="exact" w:val="1396"/>
        </w:trPr>
        <w:tc>
          <w:tcPr>
            <w:tcW w:w="143" w:type="dxa"/>
          </w:tcPr>
          <w:p w:rsidR="00697B31" w:rsidRDefault="00697B31"/>
        </w:tc>
        <w:tc>
          <w:tcPr>
            <w:tcW w:w="285" w:type="dxa"/>
          </w:tcPr>
          <w:p w:rsidR="00697B31" w:rsidRDefault="00697B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7B31" w:rsidRPr="00FE0963">
        <w:trPr>
          <w:trHeight w:hRule="exact" w:val="138"/>
        </w:trPr>
        <w:tc>
          <w:tcPr>
            <w:tcW w:w="143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 w:rsidRPr="00FE096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97B31" w:rsidRPr="00FE0963">
        <w:trPr>
          <w:trHeight w:hRule="exact" w:val="416"/>
        </w:trPr>
        <w:tc>
          <w:tcPr>
            <w:tcW w:w="143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1277" w:type="dxa"/>
          </w:tcPr>
          <w:p w:rsidR="00697B31" w:rsidRDefault="00697B31"/>
        </w:tc>
        <w:tc>
          <w:tcPr>
            <w:tcW w:w="993" w:type="dxa"/>
          </w:tcPr>
          <w:p w:rsidR="00697B31" w:rsidRDefault="00697B31"/>
        </w:tc>
        <w:tc>
          <w:tcPr>
            <w:tcW w:w="2836" w:type="dxa"/>
          </w:tcPr>
          <w:p w:rsidR="00697B31" w:rsidRDefault="00697B31"/>
        </w:tc>
      </w:tr>
      <w:tr w:rsidR="00697B31">
        <w:trPr>
          <w:trHeight w:hRule="exact" w:val="155"/>
        </w:trPr>
        <w:tc>
          <w:tcPr>
            <w:tcW w:w="143" w:type="dxa"/>
          </w:tcPr>
          <w:p w:rsidR="00697B31" w:rsidRDefault="00697B31"/>
        </w:tc>
        <w:tc>
          <w:tcPr>
            <w:tcW w:w="285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1277" w:type="dxa"/>
          </w:tcPr>
          <w:p w:rsidR="00697B31" w:rsidRDefault="00697B31"/>
        </w:tc>
        <w:tc>
          <w:tcPr>
            <w:tcW w:w="993" w:type="dxa"/>
          </w:tcPr>
          <w:p w:rsidR="00697B31" w:rsidRDefault="00697B31"/>
        </w:tc>
        <w:tc>
          <w:tcPr>
            <w:tcW w:w="2836" w:type="dxa"/>
          </w:tcPr>
          <w:p w:rsidR="00697B31" w:rsidRDefault="00697B31"/>
        </w:tc>
      </w:tr>
      <w:tr w:rsidR="00697B31" w:rsidRPr="00294A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97B31" w:rsidRPr="00294A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697B31" w:rsidRPr="00294AD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697B3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7B31" w:rsidRDefault="00697B3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697B31"/>
        </w:tc>
      </w:tr>
      <w:tr w:rsidR="00697B31">
        <w:trPr>
          <w:trHeight w:hRule="exact" w:val="124"/>
        </w:trPr>
        <w:tc>
          <w:tcPr>
            <w:tcW w:w="143" w:type="dxa"/>
          </w:tcPr>
          <w:p w:rsidR="00697B31" w:rsidRDefault="00697B31"/>
        </w:tc>
        <w:tc>
          <w:tcPr>
            <w:tcW w:w="285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1277" w:type="dxa"/>
          </w:tcPr>
          <w:p w:rsidR="00697B31" w:rsidRDefault="00697B31"/>
        </w:tc>
        <w:tc>
          <w:tcPr>
            <w:tcW w:w="993" w:type="dxa"/>
          </w:tcPr>
          <w:p w:rsidR="00697B31" w:rsidRDefault="00697B31"/>
        </w:tc>
        <w:tc>
          <w:tcPr>
            <w:tcW w:w="2836" w:type="dxa"/>
          </w:tcPr>
          <w:p w:rsidR="00697B31" w:rsidRDefault="00697B31"/>
        </w:tc>
      </w:tr>
      <w:tr w:rsidR="00697B3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697B31">
        <w:trPr>
          <w:trHeight w:hRule="exact" w:val="307"/>
        </w:trPr>
        <w:tc>
          <w:tcPr>
            <w:tcW w:w="143" w:type="dxa"/>
          </w:tcPr>
          <w:p w:rsidR="00697B31" w:rsidRDefault="00697B31"/>
        </w:tc>
        <w:tc>
          <w:tcPr>
            <w:tcW w:w="285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697B31"/>
        </w:tc>
      </w:tr>
      <w:tr w:rsidR="00697B31">
        <w:trPr>
          <w:trHeight w:hRule="exact" w:val="1400"/>
        </w:trPr>
        <w:tc>
          <w:tcPr>
            <w:tcW w:w="143" w:type="dxa"/>
          </w:tcPr>
          <w:p w:rsidR="00697B31" w:rsidRDefault="00697B31"/>
        </w:tc>
        <w:tc>
          <w:tcPr>
            <w:tcW w:w="285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1419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1277" w:type="dxa"/>
          </w:tcPr>
          <w:p w:rsidR="00697B31" w:rsidRDefault="00697B31"/>
        </w:tc>
        <w:tc>
          <w:tcPr>
            <w:tcW w:w="993" w:type="dxa"/>
          </w:tcPr>
          <w:p w:rsidR="00697B31" w:rsidRDefault="00697B31"/>
        </w:tc>
        <w:tc>
          <w:tcPr>
            <w:tcW w:w="2836" w:type="dxa"/>
          </w:tcPr>
          <w:p w:rsidR="00697B31" w:rsidRDefault="00697B31"/>
        </w:tc>
      </w:tr>
      <w:tr w:rsidR="00697B31">
        <w:trPr>
          <w:trHeight w:hRule="exact" w:val="277"/>
        </w:trPr>
        <w:tc>
          <w:tcPr>
            <w:tcW w:w="143" w:type="dxa"/>
          </w:tcPr>
          <w:p w:rsidR="00697B31" w:rsidRDefault="00697B3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7B31">
        <w:trPr>
          <w:trHeight w:hRule="exact" w:val="138"/>
        </w:trPr>
        <w:tc>
          <w:tcPr>
            <w:tcW w:w="143" w:type="dxa"/>
          </w:tcPr>
          <w:p w:rsidR="00697B31" w:rsidRDefault="00697B3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697B31"/>
        </w:tc>
      </w:tr>
      <w:tr w:rsidR="00697B31" w:rsidRPr="00085E49">
        <w:trPr>
          <w:trHeight w:hRule="exact" w:val="1666"/>
        </w:trPr>
        <w:tc>
          <w:tcPr>
            <w:tcW w:w="143" w:type="dxa"/>
          </w:tcPr>
          <w:p w:rsidR="00697B31" w:rsidRDefault="00697B3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294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D110DE"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97B31" w:rsidRPr="00FE0963" w:rsidRDefault="00697B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97B31" w:rsidRPr="00FE0963" w:rsidRDefault="00697B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7B31" w:rsidRPr="00085E49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085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97B31" w:rsidRPr="00085E49" w:rsidRDefault="00D110DE">
      <w:pPr>
        <w:rPr>
          <w:sz w:val="0"/>
          <w:szCs w:val="0"/>
          <w:lang w:val="ru-RU"/>
        </w:rPr>
      </w:pPr>
      <w:r w:rsidRPr="00085E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7B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7B31" w:rsidRPr="00FE0963" w:rsidRDefault="00697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697B31" w:rsidRPr="00FE0963" w:rsidRDefault="00697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97B31" w:rsidRDefault="00FE0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11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697B31" w:rsidRPr="00294A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97B31" w:rsidRPr="00FE0963" w:rsidRDefault="00D110DE">
      <w:pPr>
        <w:rPr>
          <w:sz w:val="0"/>
          <w:szCs w:val="0"/>
          <w:lang w:val="ru-RU"/>
        </w:rPr>
      </w:pPr>
      <w:r w:rsidRPr="00FE0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B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7B31">
        <w:trPr>
          <w:trHeight w:hRule="exact" w:val="555"/>
        </w:trPr>
        <w:tc>
          <w:tcPr>
            <w:tcW w:w="9640" w:type="dxa"/>
          </w:tcPr>
          <w:p w:rsidR="00697B31" w:rsidRDefault="00697B31"/>
        </w:tc>
      </w:tr>
      <w:tr w:rsidR="00697B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7B31" w:rsidRDefault="00D11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B31" w:rsidRPr="00294A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7B31" w:rsidRPr="00294A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0963" w:rsidRPr="00FE0963" w:rsidRDefault="00FE0963" w:rsidP="00FE09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ржденным приказом ректора от 29.03.2021 №57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теории коммуникации, включая деловые и межличностные коммуникации»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ечение 2021/2022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697B31" w:rsidRPr="00FE0963" w:rsidRDefault="00D110DE">
      <w:pPr>
        <w:rPr>
          <w:sz w:val="0"/>
          <w:szCs w:val="0"/>
          <w:lang w:val="ru-RU"/>
        </w:rPr>
      </w:pPr>
      <w:r w:rsidRPr="00FE0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B31" w:rsidRPr="00294A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7B31" w:rsidRPr="00294ADE">
        <w:trPr>
          <w:trHeight w:hRule="exact" w:val="138"/>
        </w:trPr>
        <w:tc>
          <w:tcPr>
            <w:tcW w:w="964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 w:rsidRPr="00294AD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Б1.О.06.02 «Основы теории коммуникации, включая деловые и межличностные коммуникации».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7B31" w:rsidRPr="00294ADE">
        <w:trPr>
          <w:trHeight w:hRule="exact" w:val="139"/>
        </w:trPr>
        <w:tc>
          <w:tcPr>
            <w:tcW w:w="964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 w:rsidRPr="00294A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теории коммуникации, включая деловые и межличностные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7B31" w:rsidRPr="00294A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697B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697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697B31" w:rsidRPr="00294A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институтовв профессиональной деятельности</w:t>
            </w:r>
          </w:p>
        </w:tc>
      </w:tr>
    </w:tbl>
    <w:p w:rsidR="00697B31" w:rsidRPr="00FE0963" w:rsidRDefault="00D110DE">
      <w:pPr>
        <w:rPr>
          <w:sz w:val="0"/>
          <w:szCs w:val="0"/>
          <w:lang w:val="ru-RU"/>
        </w:rPr>
      </w:pPr>
      <w:r w:rsidRPr="00FE0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B31" w:rsidRPr="00294AD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697B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697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697B31" w:rsidRPr="00294A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697B31" w:rsidRPr="00294A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  <w:tr w:rsidR="00697B31" w:rsidRPr="00294ADE">
        <w:trPr>
          <w:trHeight w:hRule="exact" w:val="277"/>
        </w:trPr>
        <w:tc>
          <w:tcPr>
            <w:tcW w:w="964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697B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697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697B31" w:rsidRPr="00294ADE">
        <w:trPr>
          <w:trHeight w:hRule="exact" w:val="7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</w:t>
            </w:r>
          </w:p>
        </w:tc>
      </w:tr>
    </w:tbl>
    <w:p w:rsidR="00697B31" w:rsidRPr="00FE0963" w:rsidRDefault="00D110DE">
      <w:pPr>
        <w:rPr>
          <w:sz w:val="0"/>
          <w:szCs w:val="0"/>
          <w:lang w:val="ru-RU"/>
        </w:rPr>
      </w:pPr>
      <w:r w:rsidRPr="00FE0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B31" w:rsidRPr="00294A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коммуникационного проекта по рекламе и связям с общественностью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697B31" w:rsidRPr="00294A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697B31" w:rsidRPr="00294A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697B31" w:rsidRPr="00294A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697B31" w:rsidRPr="00294ADE">
        <w:trPr>
          <w:trHeight w:hRule="exact" w:val="416"/>
        </w:trPr>
        <w:tc>
          <w:tcPr>
            <w:tcW w:w="964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 w:rsidRPr="00294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7B31">
        <w:trPr>
          <w:trHeight w:hRule="exact" w:val="1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697B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7B31" w:rsidRDefault="00D11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Б1.О.06.02 «Основы теории коммуникации, включая деловые и межличностные коммуникации»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общепрофессиональной подготовки основной профессиональной образовательной</w:t>
            </w:r>
          </w:p>
        </w:tc>
      </w:tr>
    </w:tbl>
    <w:p w:rsidR="00697B31" w:rsidRDefault="00D11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97B31" w:rsidRPr="00294ADE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697B31" w:rsidRPr="00294ADE">
        <w:trPr>
          <w:trHeight w:hRule="exact" w:val="138"/>
        </w:trPr>
        <w:tc>
          <w:tcPr>
            <w:tcW w:w="397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 w:rsidRPr="00294AD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7B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Default="00697B31"/>
        </w:tc>
      </w:tr>
      <w:tr w:rsidR="00697B31" w:rsidRPr="00294A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Pr="00FE0963" w:rsidRDefault="00D110DE">
            <w:pPr>
              <w:spacing w:after="0" w:line="240" w:lineRule="auto"/>
              <w:jc w:val="center"/>
              <w:rPr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lang w:val="ru-RU"/>
              </w:rPr>
              <w:t>Данная учебная дисциплина включена в раздел " Б1.О.06 Модуль общепрофессиональной подготовки" основной</w:t>
            </w:r>
          </w:p>
          <w:p w:rsidR="00697B31" w:rsidRPr="00FE0963" w:rsidRDefault="00D110DE">
            <w:pPr>
              <w:spacing w:after="0" w:line="240" w:lineRule="auto"/>
              <w:jc w:val="center"/>
              <w:rPr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lang w:val="ru-RU"/>
              </w:rPr>
              <w:t>образовательной программы 42.03.01 Реклама и связи с общественностью  и относится к</w:t>
            </w:r>
          </w:p>
          <w:p w:rsidR="00697B31" w:rsidRPr="00FE0963" w:rsidRDefault="00D110DE">
            <w:pPr>
              <w:spacing w:after="0" w:line="240" w:lineRule="auto"/>
              <w:jc w:val="center"/>
              <w:rPr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lang w:val="ru-RU"/>
              </w:rPr>
              <w:t>базовой (общепрофессиональной) части. Осваивается на 1 курсе, В 1 И 2 семестре.</w:t>
            </w:r>
          </w:p>
          <w:p w:rsidR="00697B31" w:rsidRPr="00FE0963" w:rsidRDefault="00697B3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97B31" w:rsidRPr="00FE0963" w:rsidRDefault="00D110DE">
            <w:pPr>
              <w:spacing w:after="0" w:line="240" w:lineRule="auto"/>
              <w:jc w:val="center"/>
              <w:rPr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lang w:val="ru-RU"/>
              </w:rPr>
              <w:t>Изучение дисциплины предполагает наличие знаний, умений и компетенций, освоенных</w:t>
            </w:r>
          </w:p>
          <w:p w:rsidR="00697B31" w:rsidRPr="00FE0963" w:rsidRDefault="00D110DE">
            <w:pPr>
              <w:spacing w:after="0" w:line="240" w:lineRule="auto"/>
              <w:jc w:val="center"/>
              <w:rPr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lang w:val="ru-RU"/>
              </w:rPr>
              <w:t>студентами в процессе изучения следующих курсов коммуникаций: Работа с текстами в</w:t>
            </w:r>
          </w:p>
          <w:p w:rsidR="00697B31" w:rsidRPr="00FE0963" w:rsidRDefault="00D110DE">
            <w:pPr>
              <w:spacing w:after="0" w:line="240" w:lineRule="auto"/>
              <w:jc w:val="center"/>
              <w:rPr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lang w:val="ru-RU"/>
              </w:rPr>
              <w:t>рекламе и связях с общественностью, Государственная политика в РФ, Культурология,</w:t>
            </w:r>
          </w:p>
          <w:p w:rsidR="00697B31" w:rsidRDefault="00D110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Default="00D110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ПК-1, ОПК-2</w:t>
            </w:r>
          </w:p>
        </w:tc>
      </w:tr>
      <w:tr w:rsidR="00697B31">
        <w:trPr>
          <w:trHeight w:hRule="exact" w:val="138"/>
        </w:trPr>
        <w:tc>
          <w:tcPr>
            <w:tcW w:w="3970" w:type="dxa"/>
          </w:tcPr>
          <w:p w:rsidR="00697B31" w:rsidRDefault="00697B31"/>
        </w:tc>
        <w:tc>
          <w:tcPr>
            <w:tcW w:w="1702" w:type="dxa"/>
          </w:tcPr>
          <w:p w:rsidR="00697B31" w:rsidRDefault="00697B31"/>
        </w:tc>
        <w:tc>
          <w:tcPr>
            <w:tcW w:w="1702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3" w:type="dxa"/>
          </w:tcPr>
          <w:p w:rsidR="00697B31" w:rsidRDefault="00697B31"/>
        </w:tc>
        <w:tc>
          <w:tcPr>
            <w:tcW w:w="993" w:type="dxa"/>
          </w:tcPr>
          <w:p w:rsidR="00697B31" w:rsidRDefault="00697B31"/>
        </w:tc>
      </w:tr>
      <w:tr w:rsidR="00697B31" w:rsidRPr="00294AD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7B3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7B31">
        <w:trPr>
          <w:trHeight w:hRule="exact" w:val="138"/>
        </w:trPr>
        <w:tc>
          <w:tcPr>
            <w:tcW w:w="3970" w:type="dxa"/>
          </w:tcPr>
          <w:p w:rsidR="00697B31" w:rsidRDefault="00697B31"/>
        </w:tc>
        <w:tc>
          <w:tcPr>
            <w:tcW w:w="1702" w:type="dxa"/>
          </w:tcPr>
          <w:p w:rsidR="00697B31" w:rsidRDefault="00697B31"/>
        </w:tc>
        <w:tc>
          <w:tcPr>
            <w:tcW w:w="1702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3" w:type="dxa"/>
          </w:tcPr>
          <w:p w:rsidR="00697B31" w:rsidRDefault="00697B31"/>
        </w:tc>
        <w:tc>
          <w:tcPr>
            <w:tcW w:w="993" w:type="dxa"/>
          </w:tcPr>
          <w:p w:rsidR="00697B31" w:rsidRDefault="00697B31"/>
        </w:tc>
      </w:tr>
      <w:tr w:rsidR="00697B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7B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7B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7B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97B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7B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697B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97B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97B31">
        <w:trPr>
          <w:trHeight w:hRule="exact" w:val="138"/>
        </w:trPr>
        <w:tc>
          <w:tcPr>
            <w:tcW w:w="3970" w:type="dxa"/>
          </w:tcPr>
          <w:p w:rsidR="00697B31" w:rsidRDefault="00697B31"/>
        </w:tc>
        <w:tc>
          <w:tcPr>
            <w:tcW w:w="1702" w:type="dxa"/>
          </w:tcPr>
          <w:p w:rsidR="00697B31" w:rsidRDefault="00697B31"/>
        </w:tc>
        <w:tc>
          <w:tcPr>
            <w:tcW w:w="1702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3" w:type="dxa"/>
          </w:tcPr>
          <w:p w:rsidR="00697B31" w:rsidRDefault="00697B31"/>
        </w:tc>
        <w:tc>
          <w:tcPr>
            <w:tcW w:w="993" w:type="dxa"/>
          </w:tcPr>
          <w:p w:rsidR="00697B31" w:rsidRDefault="00697B31"/>
        </w:tc>
      </w:tr>
      <w:tr w:rsidR="00697B3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697B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7B31" w:rsidRPr="00FE0963" w:rsidRDefault="00697B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7B31">
        <w:trPr>
          <w:trHeight w:hRule="exact" w:val="416"/>
        </w:trPr>
        <w:tc>
          <w:tcPr>
            <w:tcW w:w="3970" w:type="dxa"/>
          </w:tcPr>
          <w:p w:rsidR="00697B31" w:rsidRDefault="00697B31"/>
        </w:tc>
        <w:tc>
          <w:tcPr>
            <w:tcW w:w="1702" w:type="dxa"/>
          </w:tcPr>
          <w:p w:rsidR="00697B31" w:rsidRDefault="00697B31"/>
        </w:tc>
        <w:tc>
          <w:tcPr>
            <w:tcW w:w="1702" w:type="dxa"/>
          </w:tcPr>
          <w:p w:rsidR="00697B31" w:rsidRDefault="00697B31"/>
        </w:tc>
        <w:tc>
          <w:tcPr>
            <w:tcW w:w="426" w:type="dxa"/>
          </w:tcPr>
          <w:p w:rsidR="00697B31" w:rsidRDefault="00697B31"/>
        </w:tc>
        <w:tc>
          <w:tcPr>
            <w:tcW w:w="710" w:type="dxa"/>
          </w:tcPr>
          <w:p w:rsidR="00697B31" w:rsidRDefault="00697B31"/>
        </w:tc>
        <w:tc>
          <w:tcPr>
            <w:tcW w:w="143" w:type="dxa"/>
          </w:tcPr>
          <w:p w:rsidR="00697B31" w:rsidRDefault="00697B31"/>
        </w:tc>
        <w:tc>
          <w:tcPr>
            <w:tcW w:w="993" w:type="dxa"/>
          </w:tcPr>
          <w:p w:rsidR="00697B31" w:rsidRDefault="00697B31"/>
        </w:tc>
      </w:tr>
      <w:tr w:rsidR="00697B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7B3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B31" w:rsidRDefault="00697B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B31" w:rsidRDefault="00697B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B31" w:rsidRDefault="00697B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B31" w:rsidRDefault="00697B31"/>
        </w:tc>
      </w:tr>
      <w:tr w:rsidR="00697B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 и коммуникативистика. Предмет теории коммуникаций, ее сущность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97B31" w:rsidRDefault="00D11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B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теоретические концепции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средства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7B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Межличностная коммуникация и технологии межличностных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B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 и комму-никативистика. Предмет теории ком-муникаций, ее сущ-ность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7B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Межличностная коммуникация и технологии межличностных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697B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697B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B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697B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B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B31" w:rsidRDefault="00697B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B31" w:rsidRDefault="00697B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B31" w:rsidRDefault="00697B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B31" w:rsidRDefault="00697B31"/>
        </w:tc>
      </w:tr>
      <w:tr w:rsidR="00697B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697B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697B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97B31" w:rsidRPr="00085E49">
        <w:trPr>
          <w:trHeight w:hRule="exact" w:val="73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697B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7B31" w:rsidRPr="00FE0963" w:rsidRDefault="00D110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0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697B31" w:rsidRPr="00FE0963" w:rsidRDefault="00D110DE">
      <w:pPr>
        <w:rPr>
          <w:sz w:val="0"/>
          <w:szCs w:val="0"/>
          <w:lang w:val="ru-RU"/>
        </w:rPr>
      </w:pPr>
      <w:r w:rsidRPr="00FE0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B31" w:rsidRPr="00085E49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7B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697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7B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7B31" w:rsidRPr="00FE09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коммуникаций и коммуникативистика. Предмет теории коммуникаций, ее сущность и виды</w:t>
            </w:r>
          </w:p>
        </w:tc>
      </w:tr>
      <w:tr w:rsidR="00697B31" w:rsidRPr="00FE096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 w:rsidRPr="00FE09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 и коммуникативистика. Предмет теории коммуникаций, ее сущность и виды</w:t>
            </w:r>
          </w:p>
        </w:tc>
      </w:tr>
      <w:tr w:rsidR="00697B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Вербальная коммуникация</w:t>
            </w:r>
          </w:p>
        </w:tc>
      </w:tr>
      <w:tr w:rsidR="00697B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Семиотика. Синтактика, семантика, прагматика. Средства коммуникации. Речевое общение как способ коммуникации. Функции речи. Формы речевой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Устно-речевая коммуникация.  Письменно-речевая коммуникация</w:t>
            </w:r>
          </w:p>
        </w:tc>
      </w:tr>
      <w:tr w:rsidR="00697B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</w:tr>
      <w:tr w:rsidR="00697B31" w:rsidRPr="00FE09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доказательства тезиса. Обязательно с примерами. Правило Гомера. Правило Сократа. Правило Паскаля</w:t>
            </w:r>
          </w:p>
        </w:tc>
      </w:tr>
      <w:tr w:rsidR="00697B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97B31" w:rsidRDefault="00D11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B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теоретические концепции коммуникаций</w:t>
            </w:r>
          </w:p>
        </w:tc>
      </w:tr>
      <w:tr w:rsidR="00697B31" w:rsidRPr="00085E4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существуют основные теоретические направления изучения коммуникация? Дайте их характеристику.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отличаются рационалистический и иррациоиалистический подходы к изучению коммуникации?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существуют линейные и нелинейные модели коммуникации?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основные этапы становления и развития теории коммуникации.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основные модели коммуникации. Что есть общего и специфического в моде- лях? В чем состоят их достоинства и недостатки?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Систематизируйте материал темы в виде схемы по разделам с указанием имен специали-стов, основные теории изучения коммуникации, подходы к изучению коммуникации, модели коммуникации.</w:t>
            </w:r>
          </w:p>
        </w:tc>
      </w:tr>
      <w:tr w:rsidR="00697B31" w:rsidRPr="00085E49">
        <w:trPr>
          <w:trHeight w:hRule="exact" w:val="14"/>
        </w:trPr>
        <w:tc>
          <w:tcPr>
            <w:tcW w:w="964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</w:tr>
      <w:tr w:rsidR="00697B31" w:rsidRPr="00085E49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письменных работ и устных выступлений; работа в электронной образовательной среде;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диалог? Каковы его основные особенности? Какие типы диалога вы знаете?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такое вопросо-ответный комплекс? На какие типы и по каким критериям подразде- ляются вопросы и ответы?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правила, принципы и законы следует соблюдать при ведении диалога?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монолог? Чем он отличается от диалога? Какие типы монологов обычно выде-ляют?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Каковы структурные особенности монолога?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Перечислите основные способы изложения материала.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такое полемика? В чем ее отличие от дискуссии?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какие типы и по каким критериям   подразделяются споры?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способы подтверждения собственной правоты вы знаете?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Какова структура доказательства? Перечислите требования, относящиеся к каждой час-ти доказательства.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 предложенных ситуациях выделите коммуникативную модель, определите ее основ -ные характеристики.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1. Одна жрица не позволяла своему сыну говорить политические речи на том основании, что если он будет говорить справедливо, то его возненавидят люди, а если он будет говорить несправедливо – боги. На это сын возразил, что он может говорить политические речи, так как если он будет говорить справедливо, то его полюбят боги, а сели несправедливо – люди.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2. В суде разбиралось дело старушка, укравшей чайник стоимостью до 50 копе- ек. Стремясь парализовать защиту, прокурор сам высказал все аргументы, которые можно было привести в ее защиту: горькая нужда. Незначительность кражи вызывает только жалость. Но соб-ственность священна. Гражданская жизнь держится на собственности. На что защитник ответил так: «Много бед пришлось претерпеть России за более чем тысячелетнее существование. Все преодолела Россия. Но теперь… Старушка украла чайник ценой 30 копеек. Этого Россия, конеч-но, не выдержит, от этого она погибнет». Старушку оправдали.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3. На одном диспуте обсуждалась возможность существования неземного разу- ма. - Можете ли вы доказать отсутствие единого космического разума? – спросил один из высту-пающих. Возникло замешательство. - Нет, такие аргументы отсутствуют. - Значит, всемирный разум существует.</w:t>
            </w:r>
          </w:p>
        </w:tc>
      </w:tr>
    </w:tbl>
    <w:p w:rsidR="00697B31" w:rsidRPr="00FE0963" w:rsidRDefault="00D110DE">
      <w:pPr>
        <w:rPr>
          <w:sz w:val="0"/>
          <w:szCs w:val="0"/>
          <w:lang w:val="ru-RU"/>
        </w:rPr>
      </w:pPr>
      <w:r w:rsidRPr="00FE0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B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Невербальные средства коммуникации.</w:t>
            </w:r>
          </w:p>
        </w:tc>
      </w:tr>
      <w:tr w:rsidR="00697B31" w:rsidRPr="00FE096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особенности использования невербальных средств в общении.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Специфики психофизиологических и социокультурных барьеров социальной ком- муникации.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Перечислите главные компоненты структуры невербального поведения.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Каково соотношение понятий «вербальная коммуникация» и «невербальная коммуника- ция»?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неосознанных произвольных невербальных реакций.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относится к паралингвистическим особенностям невербальной коммуникации?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 чем основан психологический «детектор лжи»?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Каковы внешние проявления эмоциональных состояний?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работ «Наблюдение за невербаликой».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игра «Дистанция». Вопросы для обсуждения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 семантики, прагматики в вербальной коммуникации.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естественного языка в коммуникации.  Соотношение понятий «язык – речь».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передачи вербальной информации.  Типы результатов коммуникации. Ценность информации содержательного характера.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Сравнение вербальной и невербальной коммуникации.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Паралингвистические компоненты невербальной коммуникации. Экстралингвистические особенности невербальной коммуникации.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Организация пространства и времени коммуникативного процесса.</w:t>
            </w:r>
          </w:p>
        </w:tc>
      </w:tr>
    </w:tbl>
    <w:p w:rsidR="00697B31" w:rsidRPr="00FE0963" w:rsidRDefault="00D110DE">
      <w:pPr>
        <w:rPr>
          <w:sz w:val="0"/>
          <w:szCs w:val="0"/>
          <w:lang w:val="ru-RU"/>
        </w:rPr>
      </w:pPr>
      <w:r w:rsidRPr="00FE0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B31" w:rsidRPr="00FE0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Межличностная коммуникация и технологии межличностных коммуникаций</w:t>
            </w:r>
          </w:p>
        </w:tc>
      </w:tr>
      <w:tr w:rsidR="00697B31" w:rsidRPr="00FE096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Диалог: определение, языковые особенности, типология. . Общие правила ведения диалога.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Коммуникационные максимы П. Грайса. Законы диалога Ю.В. Рождественского.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Монолог: определение, признаки, классификация.  Методы изложения материала в монологе: индуктивный, дедуктивный, метод аналогии, концентрический, ступенча-тый и исторический.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Риторика как наука, занимающаяся проблемами построения диалога. Структура ора- торской речи.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Спор как вид речевой коммуникации. Спор и его разновидности (полемика и дискуссия) и классификация.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Способы подтверждения правоты в споре: убеждение и доказательство.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аспектов: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Диалог (ролевая игра)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Монолог (выступления)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«Спор и убеждение» (ролевая игра).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межличностной коммуникации.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аспекты межличностной.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 стили межличностной коммуникации.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аспектов: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Дайте определение понятию «межличностная коммуникация».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Наличие каких умений и навыков предполагает коммуникативная компетентность человека?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Что означает понятие «эффективная межличностная коммуникация»?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Перечислите   аксиомы   межличностной   коммуникации.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Перечислите типы ситуаций  межличностного взаимодействия,  вызывающие стресс.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Каковы основные причины стрессовых социальных ситуаций?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Какие характеристики межличностного взаимодействия можно выявить и объяс-нить с помощью понятия «коммуникативный стиль»?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 Что лежит в основе различия коммуникативных стилей поведения людей?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9) Какова особенность эмоциональных проявлений на социально-ролевом и интимно- личностном уровнях межличностного взаимодействия?</w:t>
            </w:r>
          </w:p>
        </w:tc>
      </w:tr>
    </w:tbl>
    <w:p w:rsidR="00697B31" w:rsidRPr="00FE0963" w:rsidRDefault="00D110DE">
      <w:pPr>
        <w:rPr>
          <w:sz w:val="0"/>
          <w:szCs w:val="0"/>
          <w:lang w:val="ru-RU"/>
        </w:rPr>
      </w:pPr>
      <w:r w:rsidRPr="00FE0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7B31" w:rsidRPr="00FE09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697B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7B31" w:rsidRPr="00FE096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теории коммуникации, включая деловые и межличностные коммуникации» / Мельникова Н.А.. – Омск: Изд-во Омской гуманитарной академии, 2020.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7B31" w:rsidRPr="00FE0963">
        <w:trPr>
          <w:trHeight w:hRule="exact" w:val="138"/>
        </w:trPr>
        <w:tc>
          <w:tcPr>
            <w:tcW w:w="285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7B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E0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23C80">
                <w:rPr>
                  <w:rStyle w:val="a3"/>
                </w:rPr>
                <w:t>https://urait.ru/bcode/433572</w:t>
              </w:r>
            </w:hyperlink>
            <w:r>
              <w:t xml:space="preserve"> </w:t>
            </w:r>
          </w:p>
        </w:tc>
      </w:tr>
      <w:tr w:rsidR="00697B31" w:rsidRPr="00FE09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963">
              <w:rPr>
                <w:lang w:val="ru-RU"/>
              </w:rPr>
              <w:t xml:space="preserve"> </w:t>
            </w:r>
            <w:hyperlink r:id="rId5" w:history="1">
              <w:r w:rsidR="00823C80">
                <w:rPr>
                  <w:rStyle w:val="a3"/>
                  <w:lang w:val="ru-RU"/>
                </w:rPr>
                <w:t>https://urait.ru/bcode/433390</w:t>
              </w:r>
            </w:hyperlink>
            <w:r w:rsidRPr="00FE0963">
              <w:rPr>
                <w:lang w:val="ru-RU"/>
              </w:rPr>
              <w:t xml:space="preserve"> </w:t>
            </w:r>
          </w:p>
        </w:tc>
      </w:tr>
      <w:tr w:rsidR="00697B31">
        <w:trPr>
          <w:trHeight w:hRule="exact" w:val="277"/>
        </w:trPr>
        <w:tc>
          <w:tcPr>
            <w:tcW w:w="285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7B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0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23C80">
                <w:rPr>
                  <w:rStyle w:val="a3"/>
                </w:rPr>
                <w:t>https://urait.ru/bcode/425851</w:t>
              </w:r>
            </w:hyperlink>
            <w:r>
              <w:t xml:space="preserve"> </w:t>
            </w:r>
          </w:p>
        </w:tc>
      </w:tr>
      <w:tr w:rsidR="00697B3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697B31"/>
        </w:tc>
      </w:tr>
      <w:tr w:rsidR="00697B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E0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23C80">
                <w:rPr>
                  <w:rStyle w:val="a3"/>
                </w:rPr>
                <w:t>https://urait.ru/bcode/398671</w:t>
              </w:r>
            </w:hyperlink>
            <w:r>
              <w:t xml:space="preserve"> </w:t>
            </w:r>
          </w:p>
        </w:tc>
      </w:tr>
      <w:tr w:rsidR="00697B31" w:rsidRPr="00FE09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Качалова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Липецк: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Липецкий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E0963">
              <w:rPr>
                <w:lang w:val="ru-RU"/>
              </w:rPr>
              <w:t xml:space="preserve"> 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963">
              <w:rPr>
                <w:lang w:val="ru-RU"/>
              </w:rPr>
              <w:t xml:space="preserve"> </w:t>
            </w:r>
            <w:hyperlink r:id="rId8" w:history="1">
              <w:r w:rsidR="00823C80">
                <w:rPr>
                  <w:rStyle w:val="a3"/>
                  <w:lang w:val="ru-RU"/>
                </w:rPr>
                <w:t>http://www.iprbookshop.ru/17763.html</w:t>
              </w:r>
            </w:hyperlink>
            <w:r w:rsidRPr="00FE0963">
              <w:rPr>
                <w:lang w:val="ru-RU"/>
              </w:rPr>
              <w:t xml:space="preserve"> </w:t>
            </w:r>
          </w:p>
        </w:tc>
      </w:tr>
      <w:tr w:rsidR="00697B31" w:rsidRPr="00FE09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7B31" w:rsidRPr="00FE0963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717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697B31" w:rsidRPr="00FE0963" w:rsidRDefault="00D110DE">
      <w:pPr>
        <w:rPr>
          <w:sz w:val="0"/>
          <w:szCs w:val="0"/>
          <w:lang w:val="ru-RU"/>
        </w:rPr>
      </w:pPr>
      <w:r w:rsidRPr="00FE0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B31" w:rsidRPr="00FE096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7B31" w:rsidRPr="00FE09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7B3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7B31" w:rsidRDefault="00D11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697B31" w:rsidRDefault="00D11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B31" w:rsidRPr="00FE096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7B31" w:rsidRPr="00FE09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7B31" w:rsidRPr="00FE09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7B31" w:rsidRPr="00FE0963" w:rsidRDefault="00697B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7B31" w:rsidRDefault="00D11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7B31" w:rsidRDefault="00D11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7B31" w:rsidRPr="00FE0963" w:rsidRDefault="00697B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7B31" w:rsidRPr="00FE0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2717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97B31" w:rsidRPr="00FE0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2717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97B31" w:rsidRPr="00FE0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97B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7B31" w:rsidRPr="00FE0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23C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7B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Default="00D11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7B31" w:rsidRPr="00FE0963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</w:t>
            </w:r>
          </w:p>
        </w:tc>
      </w:tr>
    </w:tbl>
    <w:p w:rsidR="00697B31" w:rsidRPr="00FE0963" w:rsidRDefault="00D110DE">
      <w:pPr>
        <w:rPr>
          <w:sz w:val="0"/>
          <w:szCs w:val="0"/>
          <w:lang w:val="ru-RU"/>
        </w:rPr>
      </w:pPr>
      <w:r w:rsidRPr="00FE0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B31" w:rsidRPr="00FE096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следующие информационные технологии: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7B31" w:rsidRPr="00FE0963">
        <w:trPr>
          <w:trHeight w:hRule="exact" w:val="277"/>
        </w:trPr>
        <w:tc>
          <w:tcPr>
            <w:tcW w:w="9640" w:type="dxa"/>
          </w:tcPr>
          <w:p w:rsidR="00697B31" w:rsidRPr="00FE0963" w:rsidRDefault="00697B31">
            <w:pPr>
              <w:rPr>
                <w:lang w:val="ru-RU"/>
              </w:rPr>
            </w:pPr>
          </w:p>
        </w:tc>
      </w:tr>
      <w:tr w:rsidR="00697B31" w:rsidRPr="00FE09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7B31" w:rsidRPr="00FE0963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2717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697B31" w:rsidRPr="00FE0963" w:rsidRDefault="00D110DE">
      <w:pPr>
        <w:rPr>
          <w:sz w:val="0"/>
          <w:szCs w:val="0"/>
          <w:lang w:val="ru-RU"/>
        </w:rPr>
      </w:pPr>
      <w:r w:rsidRPr="00FE0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7B31" w:rsidRPr="00FE09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97B31" w:rsidRPr="00FE096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271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697B31" w:rsidRPr="00FE096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B31" w:rsidRPr="00FE0963" w:rsidRDefault="00D11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271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E0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697B31" w:rsidRPr="00FE0963" w:rsidRDefault="00697B31">
      <w:pPr>
        <w:rPr>
          <w:lang w:val="ru-RU"/>
        </w:rPr>
      </w:pPr>
    </w:p>
    <w:sectPr w:rsidR="00697B31" w:rsidRPr="00FE0963" w:rsidSect="00697B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5E49"/>
    <w:rsid w:val="001F0BC7"/>
    <w:rsid w:val="00271779"/>
    <w:rsid w:val="00294ADE"/>
    <w:rsid w:val="00697B31"/>
    <w:rsid w:val="00823C80"/>
    <w:rsid w:val="00CF6B53"/>
    <w:rsid w:val="00D110DE"/>
    <w:rsid w:val="00D12B27"/>
    <w:rsid w:val="00D31453"/>
    <w:rsid w:val="00E209E2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F02D4F-2519-47EC-A931-98B0C935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77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3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76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39867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85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339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57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7606</Words>
  <Characters>43358</Characters>
  <Application>Microsoft Office Word</Application>
  <DocSecurity>0</DocSecurity>
  <Lines>361</Lines>
  <Paragraphs>101</Paragraphs>
  <ScaleCrop>false</ScaleCrop>
  <Company>Академия</Company>
  <LinksUpToDate>false</LinksUpToDate>
  <CharactersWithSpaces>50863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2021-2022_ФГОС3++2020_Бак-ЗФО-РСО(20)_plx_Основы теории коммуникации, включая деловые и межличностные коммуникации</dc:title>
  <dc:creator>FastReport.NET</dc:creator>
  <cp:lastModifiedBy>Mark Bernstorf</cp:lastModifiedBy>
  <cp:revision>15</cp:revision>
  <dcterms:created xsi:type="dcterms:W3CDTF">2021-09-09T11:42:00Z</dcterms:created>
  <dcterms:modified xsi:type="dcterms:W3CDTF">2022-11-12T16:57:00Z</dcterms:modified>
</cp:coreProperties>
</file>